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E44" w:rsidRPr="00C36E44" w:rsidRDefault="00C36E44" w:rsidP="00C36E4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FF0000"/>
          <w:sz w:val="21"/>
          <w:szCs w:val="21"/>
        </w:rPr>
      </w:pPr>
      <w:r w:rsidRPr="00C36E44">
        <w:rPr>
          <w:b/>
          <w:bCs/>
          <w:color w:val="FF0000"/>
        </w:rPr>
        <w:t>ПАМЯТКА ПО ПРОФИЛАКТИКЕ ВНЕБОЛЬНИЧНОЙ ПНЕВМОНИИ</w:t>
      </w:r>
    </w:p>
    <w:p w:rsidR="00C36E44" w:rsidRDefault="00C36E44" w:rsidP="00C36E4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br/>
        <w:t>Пневмония передается воздушно - капельным путем, при вдыхании микробов от больного человека. Риск заражения данным заболеванием очень высок после недавно перенесенных вирусных заболеваний, таких как грипп или простуда.</w:t>
      </w:r>
      <w:r>
        <w:rPr>
          <w:color w:val="000000"/>
        </w:rPr>
        <w:br/>
      </w:r>
      <w:r>
        <w:rPr>
          <w:b/>
          <w:bCs/>
          <w:color w:val="000000"/>
        </w:rPr>
        <w:t>Симптомы пневмонии</w:t>
      </w:r>
      <w:r>
        <w:rPr>
          <w:b/>
          <w:bCs/>
          <w:color w:val="000000"/>
        </w:rPr>
        <w:br/>
      </w:r>
      <w:r>
        <w:rPr>
          <w:color w:val="000000"/>
        </w:rPr>
        <w:t>В типичных случаях острая пневмония проявляется следующими жалобами:</w:t>
      </w:r>
      <w:r>
        <w:rPr>
          <w:color w:val="000000"/>
        </w:rPr>
        <w:br/>
        <w:t>• повышение температуры тела, озноб;</w:t>
      </w:r>
      <w:r>
        <w:rPr>
          <w:color w:val="000000"/>
        </w:rPr>
        <w:br/>
        <w:t>• кашель (сухой, либо влажный с отделением мокроты); </w:t>
      </w:r>
      <w:r>
        <w:rPr>
          <w:color w:val="000000"/>
        </w:rPr>
        <w:br/>
        <w:t>• одышка – ощущение затруднения при дыхании;</w:t>
      </w:r>
      <w:r>
        <w:rPr>
          <w:color w:val="000000"/>
        </w:rPr>
        <w:br/>
        <w:t>• боли в грудной клетке при дыхании;</w:t>
      </w:r>
      <w:r>
        <w:rPr>
          <w:color w:val="000000"/>
        </w:rPr>
        <w:br/>
        <w:t>• увеличение в крови показателя лейкоцитов – воспалительных клеток.</w:t>
      </w:r>
      <w:r>
        <w:rPr>
          <w:color w:val="000000"/>
        </w:rPr>
        <w:br/>
        <w:t>Также больного могут беспокоить общие симптомы, особенно при тяжелых случаях: </w:t>
      </w:r>
      <w:r>
        <w:rPr>
          <w:color w:val="000000"/>
        </w:rPr>
        <w:br/>
      </w:r>
    </w:p>
    <w:p w:rsidR="00C36E44" w:rsidRDefault="00C36E44" w:rsidP="00C36E4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 </w:t>
      </w:r>
      <w:r>
        <w:rPr>
          <w:color w:val="000000"/>
        </w:rPr>
        <w:t>резкая слабость,</w:t>
      </w:r>
      <w:r>
        <w:rPr>
          <w:color w:val="000000"/>
        </w:rPr>
        <w:br/>
        <w:t>• отсутствие аппетита,</w:t>
      </w:r>
      <w:r>
        <w:rPr>
          <w:color w:val="000000"/>
        </w:rPr>
        <w:br/>
        <w:t>• боли в суставах,</w:t>
      </w:r>
      <w:r>
        <w:rPr>
          <w:color w:val="000000"/>
        </w:rPr>
        <w:br/>
        <w:t>• диарея (понос),</w:t>
      </w:r>
      <w:r>
        <w:rPr>
          <w:color w:val="000000"/>
        </w:rPr>
        <w:br/>
        <w:t>• тошнота и рвота,</w:t>
      </w:r>
      <w:r>
        <w:rPr>
          <w:color w:val="000000"/>
        </w:rPr>
        <w:br/>
        <w:t>• тахикардия (частый пульс),</w:t>
      </w:r>
      <w:r>
        <w:rPr>
          <w:color w:val="000000"/>
        </w:rPr>
        <w:br/>
        <w:t>• снижение артериального давления</w:t>
      </w:r>
    </w:p>
    <w:p w:rsidR="00C36E44" w:rsidRDefault="00C36E44" w:rsidP="00C36E4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br/>
      </w:r>
      <w:r>
        <w:rPr>
          <w:b/>
          <w:bCs/>
          <w:color w:val="000000"/>
        </w:rPr>
        <w:t>Профилактика внебольничной пневмонии</w:t>
      </w:r>
      <w:r>
        <w:rPr>
          <w:b/>
          <w:bCs/>
          <w:color w:val="000000"/>
        </w:rPr>
        <w:br/>
      </w:r>
      <w:r>
        <w:rPr>
          <w:color w:val="000000"/>
        </w:rPr>
        <w:t>Здесь очень важную роль играет предупреждение респираторных вирусных инфекций. </w:t>
      </w:r>
      <w:r>
        <w:rPr>
          <w:color w:val="000000"/>
        </w:rPr>
        <w:br/>
        <w:t>1. Соблюдайте гигиену рук. Мойте руки водой с мылом как можно чаще, особенно после кашля или чихания. Также эффективными являются средства для обработки рук на основе спирта.</w:t>
      </w:r>
      <w:r>
        <w:rPr>
          <w:color w:val="000000"/>
        </w:rPr>
        <w:br/>
        <w:t>2. Прикрывайте рот и нос бумажной салфеткой во время кашля или чихания. Если у вас нет салфетки, при кашле или чихании прикрывайтесь локтем или плечом, а не руками.</w:t>
      </w:r>
      <w:r>
        <w:rPr>
          <w:color w:val="000000"/>
        </w:rPr>
        <w:br/>
        <w:t>3. Оставайтесь дома, если вы или ваш ребенок переболели, в течение, по крайней мере, 24 часов после того, как температура спала или исчезли её симптомы (и больной при этом не принимал жаропонижающих средств). Для предотвращения распространения вируса заболевший школьник должен оставаться дома.</w:t>
      </w:r>
      <w:r>
        <w:rPr>
          <w:color w:val="000000"/>
        </w:rPr>
        <w:br/>
        <w:t>4. Все члены семьи должны сделать прививку от сезонного гриппа, как только поступит соответствующая вакцина. </w:t>
      </w:r>
      <w:r>
        <w:rPr>
          <w:color w:val="000000"/>
        </w:rPr>
        <w:br/>
        <w:t>5. При первых признаках респираторного заболевания необходимо обратиться к врачу.</w:t>
      </w:r>
      <w:r>
        <w:rPr>
          <w:color w:val="000000"/>
        </w:rPr>
        <w:br/>
      </w:r>
      <w:r>
        <w:rPr>
          <w:color w:val="000000"/>
        </w:rPr>
        <w:br/>
        <w:t>Качественные профилактические меры против пневмонии помогут вам оставаться абсолютно здоровыми в любую погоду.</w:t>
      </w:r>
    </w:p>
    <w:p w:rsidR="00C36E44" w:rsidRDefault="00C36E44" w:rsidP="00C36E4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FF0000"/>
          <w:sz w:val="32"/>
        </w:rPr>
      </w:pPr>
    </w:p>
    <w:p w:rsidR="00C36E44" w:rsidRDefault="00C36E44" w:rsidP="00C36E4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FF0000"/>
          <w:sz w:val="32"/>
        </w:rPr>
      </w:pPr>
    </w:p>
    <w:p w:rsidR="00C36E44" w:rsidRDefault="00C36E44" w:rsidP="00C36E4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FF0000"/>
          <w:sz w:val="32"/>
        </w:rPr>
      </w:pPr>
    </w:p>
    <w:p w:rsidR="00C36E44" w:rsidRPr="00C36E44" w:rsidRDefault="00C36E44" w:rsidP="00C36E4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FF0000"/>
          <w:szCs w:val="21"/>
        </w:rPr>
      </w:pPr>
      <w:bookmarkStart w:id="0" w:name="_GoBack"/>
      <w:bookmarkEnd w:id="0"/>
      <w:r w:rsidRPr="00C36E44">
        <w:rPr>
          <w:b/>
          <w:bCs/>
          <w:color w:val="FF0000"/>
          <w:sz w:val="32"/>
        </w:rPr>
        <w:t>Будьте здоровы!</w:t>
      </w:r>
    </w:p>
    <w:p w:rsidR="000703D8" w:rsidRDefault="000703D8" w:rsidP="00C36E44"/>
    <w:sectPr w:rsidR="000703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93F"/>
    <w:rsid w:val="000703D8"/>
    <w:rsid w:val="0044793F"/>
    <w:rsid w:val="00C36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29A3B"/>
  <w15:chartTrackingRefBased/>
  <w15:docId w15:val="{5D43FA6C-6D35-40C9-8BC8-15A979E25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6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0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2</cp:revision>
  <dcterms:created xsi:type="dcterms:W3CDTF">2020-01-12T11:13:00Z</dcterms:created>
  <dcterms:modified xsi:type="dcterms:W3CDTF">2020-01-12T11:14:00Z</dcterms:modified>
</cp:coreProperties>
</file>